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BC9" w:rsidRDefault="00E56022">
      <w:pPr>
        <w:spacing w:after="425" w:line="259" w:lineRule="auto"/>
        <w:ind w:left="0" w:right="19" w:firstLine="0"/>
        <w:jc w:val="center"/>
      </w:pPr>
      <w:r>
        <w:rPr>
          <w:b/>
          <w:sz w:val="40"/>
        </w:rPr>
        <w:t>East Cambridgeshire District Council</w:t>
      </w:r>
    </w:p>
    <w:p w:rsidR="00905BC9" w:rsidRDefault="00E56022">
      <w:pPr>
        <w:pStyle w:val="Heading1"/>
      </w:pPr>
      <w:r>
        <w:t>NOTICE OF ELECTION</w:t>
      </w:r>
    </w:p>
    <w:p w:rsidR="00905BC9" w:rsidRDefault="00E56022">
      <w:pPr>
        <w:spacing w:after="124" w:line="259" w:lineRule="auto"/>
        <w:ind w:left="0" w:right="47" w:firstLine="0"/>
        <w:jc w:val="center"/>
      </w:pPr>
      <w:r>
        <w:rPr>
          <w:b/>
          <w:sz w:val="32"/>
        </w:rPr>
        <w:t>Election of County Councillor</w:t>
      </w:r>
    </w:p>
    <w:p w:rsidR="00905BC9" w:rsidRDefault="00E56022">
      <w:pPr>
        <w:spacing w:after="92" w:line="259" w:lineRule="auto"/>
        <w:jc w:val="center"/>
      </w:pPr>
      <w:r>
        <w:t>For the Area(s) of</w:t>
      </w:r>
    </w:p>
    <w:tbl>
      <w:tblPr>
        <w:tblStyle w:val="TableGrid"/>
        <w:tblW w:w="9961" w:type="dxa"/>
        <w:tblInd w:w="860" w:type="dxa"/>
        <w:tblCellMar>
          <w:top w:w="6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18"/>
        <w:gridCol w:w="4243"/>
      </w:tblGrid>
      <w:tr w:rsidR="00905BC9">
        <w:trPr>
          <w:trHeight w:val="270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BC9" w:rsidRDefault="00E56022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</w:rPr>
              <w:t>NAME OF ELECTORAL AREA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905BC9" w:rsidRDefault="00E56022">
            <w:pPr>
              <w:spacing w:after="0" w:line="259" w:lineRule="auto"/>
              <w:ind w:left="85" w:right="0" w:firstLine="0"/>
              <w:jc w:val="center"/>
            </w:pPr>
            <w:r>
              <w:rPr>
                <w:b/>
              </w:rPr>
              <w:t>NUMBER OF COUNTY COUNCILLORS</w:t>
            </w:r>
          </w:p>
        </w:tc>
      </w:tr>
      <w:tr w:rsidR="00905BC9">
        <w:trPr>
          <w:trHeight w:val="257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5BC9" w:rsidRDefault="00E56022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BURWELL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:rsidR="00905BC9" w:rsidRDefault="00E56022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</w:t>
            </w:r>
          </w:p>
        </w:tc>
      </w:tr>
      <w:tr w:rsidR="00905BC9">
        <w:trPr>
          <w:trHeight w:val="259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5BC9" w:rsidRDefault="00E56022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ELY NORTH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:rsidR="00905BC9" w:rsidRDefault="00E56022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</w:t>
            </w:r>
          </w:p>
        </w:tc>
      </w:tr>
      <w:tr w:rsidR="00905BC9">
        <w:trPr>
          <w:trHeight w:val="259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5BC9" w:rsidRDefault="00E56022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ELY SOUTH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:rsidR="00905BC9" w:rsidRDefault="00E56022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</w:t>
            </w:r>
          </w:p>
        </w:tc>
      </w:tr>
      <w:tr w:rsidR="00905BC9">
        <w:trPr>
          <w:trHeight w:val="259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5BC9" w:rsidRDefault="00E56022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LITTLEPORT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:rsidR="00905BC9" w:rsidRDefault="00E56022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</w:t>
            </w:r>
          </w:p>
        </w:tc>
      </w:tr>
      <w:tr w:rsidR="00905BC9">
        <w:trPr>
          <w:trHeight w:val="259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5BC9" w:rsidRDefault="00E56022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SOHAM NORTH AND ISLEHAM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:rsidR="00905BC9" w:rsidRDefault="00E56022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</w:t>
            </w:r>
          </w:p>
        </w:tc>
      </w:tr>
      <w:tr w:rsidR="00905BC9">
        <w:trPr>
          <w:trHeight w:val="259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5BC9" w:rsidRDefault="00E56022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SOHAM SOUTH AND HADDENHAM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:rsidR="00905BC9" w:rsidRDefault="00E56022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</w:t>
            </w:r>
          </w:p>
        </w:tc>
      </w:tr>
      <w:tr w:rsidR="00905BC9">
        <w:trPr>
          <w:trHeight w:val="259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5BC9" w:rsidRDefault="00E56022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SUTTON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:rsidR="00905BC9" w:rsidRDefault="00E56022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</w:t>
            </w:r>
          </w:p>
        </w:tc>
      </w:tr>
      <w:tr w:rsidR="00905BC9">
        <w:trPr>
          <w:trHeight w:val="261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5BC9" w:rsidRDefault="00E56022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WOODDITTON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:rsidR="00905BC9" w:rsidRDefault="00E56022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</w:t>
            </w:r>
          </w:p>
        </w:tc>
      </w:tr>
    </w:tbl>
    <w:p w:rsidR="00905BC9" w:rsidRDefault="00E56022">
      <w:pPr>
        <w:spacing w:after="253" w:line="259" w:lineRule="auto"/>
        <w:ind w:right="570"/>
        <w:jc w:val="center"/>
      </w:pPr>
      <w:r>
        <w:t>To be held on</w:t>
      </w:r>
    </w:p>
    <w:p w:rsidR="00905BC9" w:rsidRDefault="00E56022">
      <w:pPr>
        <w:pStyle w:val="Heading2"/>
        <w:spacing w:after="0" w:line="362" w:lineRule="auto"/>
        <w:ind w:left="2627" w:right="2867" w:firstLine="1010"/>
      </w:pPr>
      <w:r>
        <w:t>Thursday 06 May 2021 NOTICE IS HEREBY GIVEN THAT</w:t>
      </w:r>
    </w:p>
    <w:p w:rsidR="00E56022" w:rsidRDefault="00E56022">
      <w:pPr>
        <w:spacing w:after="0" w:line="259" w:lineRule="auto"/>
        <w:ind w:left="0" w:right="1677" w:firstLine="0"/>
        <w:jc w:val="right"/>
        <w:rPr>
          <w:color w:val="808080"/>
          <w:sz w:val="12"/>
        </w:rPr>
      </w:pPr>
    </w:p>
    <w:p w:rsidR="00E56022" w:rsidRDefault="00E56022" w:rsidP="00E56022">
      <w:r>
        <w:t xml:space="preserve">An election is to be held for </w:t>
      </w:r>
      <w:r>
        <w:t>County</w:t>
      </w:r>
      <w:r>
        <w:t xml:space="preserve"> Councillor for the said area</w:t>
      </w:r>
      <w:r>
        <w:t>s</w:t>
      </w:r>
      <w:bookmarkStart w:id="0" w:name="_GoBack"/>
      <w:bookmarkEnd w:id="0"/>
      <w:r>
        <w:t>.</w:t>
      </w:r>
    </w:p>
    <w:p w:rsidR="00E56022" w:rsidRDefault="00E56022" w:rsidP="00E56022">
      <w:r>
        <w:t xml:space="preserve">Nomination papers must be delivered, in person to the </w:t>
      </w:r>
      <w:r>
        <w:rPr>
          <w:b/>
          <w:bCs/>
        </w:rPr>
        <w:t>Returning Officer at Electoral Services, East Cambridgeshire District Council, The Grange, Nutholt Lane, Ely, Cambs, CB7 4EE</w:t>
      </w:r>
      <w:r>
        <w:t xml:space="preserve"> between the hours of </w:t>
      </w:r>
      <w:r>
        <w:rPr>
          <w:b/>
          <w:bCs/>
        </w:rPr>
        <w:t>10.00am and 4.00pm</w:t>
      </w:r>
      <w:r>
        <w:t xml:space="preserve"> on any working day (Monday to Friday) from </w:t>
      </w:r>
      <w:r>
        <w:rPr>
          <w:b/>
        </w:rPr>
        <w:t>Tuesday 30 March 2021</w:t>
      </w:r>
      <w:r>
        <w:t xml:space="preserve"> but not later than </w:t>
      </w:r>
      <w:r>
        <w:rPr>
          <w:b/>
          <w:bCs/>
        </w:rPr>
        <w:t>4.00pm on Thursday 8 April 2021</w:t>
      </w:r>
      <w:r>
        <w:t>.</w:t>
      </w:r>
    </w:p>
    <w:p w:rsidR="00E56022" w:rsidRDefault="00E56022" w:rsidP="00E56022">
      <w:r>
        <w:t xml:space="preserve">Forms of nomination paper may be obtained </w:t>
      </w:r>
      <w:r>
        <w:rPr>
          <w:b/>
          <w:bCs/>
        </w:rPr>
        <w:t>from Electoral Services, East Cambridgeshire District Council, The Grange, Nutholt Lane, Ely, Cambs, CB7 4EE</w:t>
      </w:r>
      <w:r>
        <w:t xml:space="preserve"> at the times mentioned above.</w:t>
      </w:r>
    </w:p>
    <w:p w:rsidR="00E56022" w:rsidRDefault="00E56022" w:rsidP="00E56022">
      <w:r>
        <w:t xml:space="preserve">If the election is contested, the poll will take place on </w:t>
      </w:r>
      <w:r>
        <w:rPr>
          <w:b/>
          <w:bCs/>
        </w:rPr>
        <w:t>Thursday 6 May 2021</w:t>
      </w:r>
      <w:r>
        <w:t xml:space="preserve"> between the hours of </w:t>
      </w:r>
      <w:r>
        <w:rPr>
          <w:b/>
          <w:bCs/>
        </w:rPr>
        <w:t>7.00am and 10.00pm</w:t>
      </w:r>
      <w:r>
        <w:t>.</w:t>
      </w:r>
    </w:p>
    <w:p w:rsidR="00E56022" w:rsidRDefault="00E56022" w:rsidP="00E56022">
      <w:pPr>
        <w:rPr>
          <w:b/>
          <w:bCs/>
        </w:rPr>
      </w:pPr>
      <w:r>
        <w:t>Electors and their proxies should take notice that all applications for registration, must reach the Electoral Registration Officer, as listed below, no later than midnight on</w:t>
      </w:r>
      <w:r>
        <w:rPr>
          <w:b/>
        </w:rPr>
        <w:t xml:space="preserve"> Monday</w:t>
      </w:r>
      <w:r w:rsidRPr="001E6F5E">
        <w:rPr>
          <w:b/>
        </w:rPr>
        <w:t xml:space="preserve"> 1</w:t>
      </w:r>
      <w:r>
        <w:rPr>
          <w:b/>
        </w:rPr>
        <w:t>9</w:t>
      </w:r>
      <w:r w:rsidRPr="001E6F5E">
        <w:rPr>
          <w:b/>
        </w:rPr>
        <w:t xml:space="preserve"> April 20</w:t>
      </w:r>
      <w:r>
        <w:rPr>
          <w:b/>
        </w:rPr>
        <w:t>21</w:t>
      </w:r>
    </w:p>
    <w:p w:rsidR="00E56022" w:rsidRDefault="00E56022" w:rsidP="00E56022">
      <w:r>
        <w:t xml:space="preserve">Applications for new postal votes and amendments or cancellations to existing postal or proxy votes must reach the Electoral Registration Officer, as listed below, by </w:t>
      </w:r>
      <w:r>
        <w:rPr>
          <w:b/>
          <w:bCs/>
        </w:rPr>
        <w:t>5.00pm</w:t>
      </w:r>
      <w:r>
        <w:t xml:space="preserve"> </w:t>
      </w:r>
      <w:r w:rsidRPr="00455B36">
        <w:rPr>
          <w:b/>
        </w:rPr>
        <w:t>on</w:t>
      </w:r>
      <w:r>
        <w:t xml:space="preserve"> </w:t>
      </w:r>
      <w:r>
        <w:rPr>
          <w:b/>
        </w:rPr>
        <w:t>Tuesday 20 April</w:t>
      </w:r>
      <w:r w:rsidRPr="00455B36">
        <w:rPr>
          <w:b/>
        </w:rPr>
        <w:t xml:space="preserve"> 20</w:t>
      </w:r>
      <w:r>
        <w:rPr>
          <w:b/>
        </w:rPr>
        <w:t>21</w:t>
      </w:r>
      <w:r>
        <w:t>.  This includes electors or their proxies who wish to make alterations to their existing arrangements on a permanent basis.</w:t>
      </w:r>
    </w:p>
    <w:p w:rsidR="00E56022" w:rsidRDefault="00E56022" w:rsidP="00E56022">
      <w:r>
        <w:t xml:space="preserve">Applications to appoint a proxy (but not postal proxy) must reach the relevant Electoral Registration Officer, as listed below, by </w:t>
      </w:r>
      <w:r>
        <w:rPr>
          <w:b/>
          <w:bCs/>
        </w:rPr>
        <w:t>5.00pm on Tuesday 27 April 2021.</w:t>
      </w:r>
    </w:p>
    <w:p w:rsidR="00E56022" w:rsidRDefault="00E56022" w:rsidP="00E56022">
      <w:pPr>
        <w:rPr>
          <w:b/>
          <w:bCs/>
        </w:rPr>
      </w:pPr>
      <w:r>
        <w:t xml:space="preserve">Applications to vote by proxy at this election applied for on the grounds of physical incapacity, where that physical incapacity occurred after </w:t>
      </w:r>
      <w:r>
        <w:rPr>
          <w:b/>
          <w:bCs/>
        </w:rPr>
        <w:t>5.00pm</w:t>
      </w:r>
      <w:r>
        <w:t xml:space="preserve"> on </w:t>
      </w:r>
      <w:r>
        <w:rPr>
          <w:b/>
          <w:bCs/>
        </w:rPr>
        <w:t>TUESDAY 27 APRIL 2021</w:t>
      </w:r>
      <w:r>
        <w:t xml:space="preserve">, must reach the relevant Electoral Registration Officer, as listed below, by </w:t>
      </w:r>
      <w:r>
        <w:rPr>
          <w:b/>
          <w:bCs/>
        </w:rPr>
        <w:t>5.00pm</w:t>
      </w:r>
      <w:r>
        <w:t xml:space="preserve"> on </w:t>
      </w:r>
      <w:r>
        <w:rPr>
          <w:b/>
          <w:bCs/>
        </w:rPr>
        <w:t>THURSDAY 6 MAY 2021.</w:t>
      </w:r>
    </w:p>
    <w:p w:rsidR="00E56022" w:rsidRDefault="00E56022">
      <w:pPr>
        <w:spacing w:after="0" w:line="259" w:lineRule="auto"/>
        <w:ind w:left="0" w:right="1677" w:firstLine="0"/>
        <w:jc w:val="right"/>
        <w:rPr>
          <w:color w:val="808080"/>
          <w:sz w:val="12"/>
        </w:rPr>
      </w:pPr>
    </w:p>
    <w:p w:rsidR="00E56022" w:rsidRDefault="00E56022">
      <w:pPr>
        <w:spacing w:after="0" w:line="259" w:lineRule="auto"/>
        <w:ind w:left="0" w:right="1677" w:firstLine="0"/>
        <w:jc w:val="right"/>
        <w:rPr>
          <w:color w:val="808080"/>
          <w:sz w:val="12"/>
        </w:rPr>
      </w:pPr>
    </w:p>
    <w:p w:rsidR="00E56022" w:rsidRPr="007515FC" w:rsidRDefault="00E56022" w:rsidP="00E56022">
      <w:pPr>
        <w:jc w:val="center"/>
        <w:rPr>
          <w:b/>
          <w:bCs/>
          <w:sz w:val="22"/>
        </w:rPr>
      </w:pPr>
      <w:r w:rsidRPr="007515FC">
        <w:rPr>
          <w:b/>
          <w:bCs/>
          <w:sz w:val="22"/>
        </w:rPr>
        <w:t>John Hill,</w:t>
      </w:r>
      <w:r>
        <w:rPr>
          <w:b/>
          <w:bCs/>
          <w:sz w:val="22"/>
        </w:rPr>
        <w:t xml:space="preserve"> </w:t>
      </w:r>
      <w:r w:rsidRPr="007515FC">
        <w:rPr>
          <w:b/>
          <w:bCs/>
          <w:sz w:val="22"/>
        </w:rPr>
        <w:t>Returning Officer</w:t>
      </w:r>
    </w:p>
    <w:p w:rsidR="00E56022" w:rsidRDefault="00E56022" w:rsidP="00E56022">
      <w:pPr>
        <w:pStyle w:val="Heading2"/>
        <w:jc w:val="center"/>
        <w:rPr>
          <w:sz w:val="22"/>
        </w:rPr>
      </w:pPr>
      <w:r w:rsidRPr="007515FC">
        <w:rPr>
          <w:sz w:val="22"/>
        </w:rPr>
        <w:t>The Grange, Nutholt Lane, Ely, Cambs, CB7 4EE</w:t>
      </w:r>
    </w:p>
    <w:p w:rsidR="00E56022" w:rsidRDefault="00E56022" w:rsidP="00E56022"/>
    <w:p w:rsidR="00E56022" w:rsidRPr="00E56022" w:rsidRDefault="00E56022" w:rsidP="00E56022">
      <w:r>
        <w:t>Dated 29 March 2021</w:t>
      </w:r>
    </w:p>
    <w:p w:rsidR="00E56022" w:rsidRDefault="00E56022">
      <w:pPr>
        <w:spacing w:after="0" w:line="259" w:lineRule="auto"/>
        <w:ind w:left="0" w:right="1677" w:firstLine="0"/>
        <w:jc w:val="right"/>
        <w:rPr>
          <w:color w:val="808080"/>
          <w:sz w:val="12"/>
        </w:rPr>
      </w:pPr>
    </w:p>
    <w:p w:rsidR="00E56022" w:rsidRDefault="00E56022">
      <w:pPr>
        <w:spacing w:after="0" w:line="259" w:lineRule="auto"/>
        <w:ind w:left="0" w:right="1677" w:firstLine="0"/>
        <w:jc w:val="right"/>
        <w:rPr>
          <w:color w:val="808080"/>
          <w:sz w:val="12"/>
        </w:rPr>
      </w:pPr>
    </w:p>
    <w:p w:rsidR="00E56022" w:rsidRDefault="00E56022">
      <w:pPr>
        <w:spacing w:after="0" w:line="259" w:lineRule="auto"/>
        <w:ind w:left="0" w:right="1677" w:firstLine="0"/>
        <w:jc w:val="right"/>
        <w:rPr>
          <w:color w:val="808080"/>
          <w:sz w:val="12"/>
        </w:rPr>
      </w:pPr>
    </w:p>
    <w:p w:rsidR="00E56022" w:rsidRDefault="00E56022">
      <w:pPr>
        <w:spacing w:after="0" w:line="259" w:lineRule="auto"/>
        <w:ind w:left="0" w:right="1677" w:firstLine="0"/>
        <w:jc w:val="right"/>
        <w:rPr>
          <w:color w:val="808080"/>
          <w:sz w:val="12"/>
        </w:rPr>
      </w:pPr>
    </w:p>
    <w:p w:rsidR="00905BC9" w:rsidRDefault="00E56022">
      <w:pPr>
        <w:spacing w:after="0" w:line="259" w:lineRule="auto"/>
        <w:ind w:left="0" w:right="1677" w:firstLine="0"/>
        <w:jc w:val="right"/>
      </w:pPr>
      <w:r>
        <w:rPr>
          <w:color w:val="808080"/>
          <w:sz w:val="12"/>
        </w:rPr>
        <w:t>Printed and published by the Deputy Returning Officer, East Cambridgeshire District Council, THE GRANGE NUTHOLT LANE ELY CAMBS CB7 4EE</w:t>
      </w:r>
    </w:p>
    <w:sectPr w:rsidR="00905BC9">
      <w:pgSz w:w="11900" w:h="16840"/>
      <w:pgMar w:top="269" w:right="286" w:bottom="260" w:left="5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8B0"/>
    <w:multiLevelType w:val="hybridMultilevel"/>
    <w:tmpl w:val="94DAE29C"/>
    <w:lvl w:ilvl="0" w:tplc="FE605C16">
      <w:start w:val="1"/>
      <w:numFmt w:val="decimal"/>
      <w:lvlText w:val="%1."/>
      <w:lvlJc w:val="left"/>
      <w:pPr>
        <w:ind w:left="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D4EF0C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1CFEEE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D04F3A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6CAAF8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445CAA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9EFE30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D459D6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48F6C6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C9"/>
    <w:rsid w:val="00905BC9"/>
    <w:rsid w:val="00E5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2826"/>
  <w15:docId w15:val="{5C10B3B1-813C-48A6-B124-C567A2BD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5" w:line="250" w:lineRule="auto"/>
      <w:ind w:left="10" w:right="3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47"/>
      <w:jc w:val="center"/>
      <w:outlineLvl w:val="0"/>
    </w:pPr>
    <w:rPr>
      <w:rFonts w:ascii="Arial" w:eastAsia="Arial" w:hAnsi="Arial" w:cs="Arial"/>
      <w:b/>
      <w:color w:val="000000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4"/>
      <w:ind w:right="47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Cox</dc:creator>
  <cp:keywords/>
  <cp:lastModifiedBy>Joan Cox</cp:lastModifiedBy>
  <cp:revision>2</cp:revision>
  <dcterms:created xsi:type="dcterms:W3CDTF">2021-03-25T14:16:00Z</dcterms:created>
  <dcterms:modified xsi:type="dcterms:W3CDTF">2021-03-25T14:16:00Z</dcterms:modified>
</cp:coreProperties>
</file>